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2410"/>
        <w:gridCol w:w="4765"/>
      </w:tblGrid>
      <w:tr w:rsidR="003A14E1" w:rsidRPr="003A14E1" w14:paraId="06D403A1"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ACF2065" w14:textId="77777777" w:rsidR="003A14E1" w:rsidRPr="003A14E1" w:rsidRDefault="003A14E1" w:rsidP="003A14E1">
            <w:pPr>
              <w:rPr>
                <w:b/>
                <w:bCs/>
              </w:rPr>
            </w:pPr>
            <w:r w:rsidRPr="003A14E1">
              <w:rPr>
                <w:b/>
                <w:bCs/>
              </w:rPr>
              <w:t>Section</w:t>
            </w:r>
          </w:p>
        </w:tc>
        <w:tc>
          <w:tcPr>
            <w:tcW w:w="23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1AAA2B" w14:textId="77777777" w:rsidR="003A14E1" w:rsidRPr="003A14E1" w:rsidRDefault="003A14E1" w:rsidP="003A14E1">
            <w:pPr>
              <w:rPr>
                <w:b/>
                <w:bCs/>
              </w:rPr>
            </w:pPr>
            <w:r w:rsidRPr="003A14E1">
              <w:rPr>
                <w:b/>
                <w:bCs/>
              </w:rPr>
              <w:t>Field</w:t>
            </w:r>
          </w:p>
        </w:tc>
        <w:tc>
          <w:tcPr>
            <w:tcW w:w="47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4FF079E" w14:textId="77777777" w:rsidR="003A14E1" w:rsidRPr="003A14E1" w:rsidRDefault="003A14E1" w:rsidP="003A14E1">
            <w:pPr>
              <w:rPr>
                <w:b/>
                <w:bCs/>
              </w:rPr>
            </w:pPr>
            <w:r w:rsidRPr="003A14E1">
              <w:rPr>
                <w:b/>
                <w:bCs/>
              </w:rPr>
              <w:t>Details to Enter</w:t>
            </w:r>
          </w:p>
        </w:tc>
      </w:tr>
      <w:tr w:rsidR="003A14E1" w:rsidRPr="003A14E1" w14:paraId="1869B08C"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9BF90E" w14:textId="77777777" w:rsidR="003A14E1" w:rsidRPr="003A14E1" w:rsidRDefault="003A14E1" w:rsidP="003A14E1">
            <w:pPr>
              <w:rPr>
                <w:b/>
                <w:bCs/>
              </w:rPr>
            </w:pPr>
            <w:r w:rsidRPr="003A14E1">
              <w:rPr>
                <w:b/>
                <w:bCs/>
              </w:rPr>
              <w:t>1. Client Contact and Personal Details</w:t>
            </w:r>
          </w:p>
        </w:tc>
        <w:tc>
          <w:tcPr>
            <w:tcW w:w="2380" w:type="dxa"/>
            <w:tcBorders>
              <w:top w:val="single" w:sz="6" w:space="0" w:color="E6E6E6"/>
              <w:left w:val="single" w:sz="6" w:space="0" w:color="E6E6E6"/>
              <w:bottom w:val="single" w:sz="6" w:space="0" w:color="E6E6E6"/>
              <w:right w:val="single" w:sz="6" w:space="0" w:color="E6E6E6"/>
            </w:tcBorders>
            <w:vAlign w:val="center"/>
            <w:hideMark/>
          </w:tcPr>
          <w:p w14:paraId="10AE3F18" w14:textId="77777777" w:rsidR="003A14E1" w:rsidRPr="003A14E1" w:rsidRDefault="003A14E1" w:rsidP="003A14E1">
            <w:r w:rsidRPr="003A14E1">
              <w:t>Full Legal Name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07B72741" w14:textId="77777777" w:rsidR="003A14E1" w:rsidRPr="003A14E1" w:rsidRDefault="003A14E1" w:rsidP="003A14E1"/>
        </w:tc>
      </w:tr>
      <w:tr w:rsidR="003A14E1" w:rsidRPr="003A14E1" w14:paraId="543FAA49"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29A6ACB9"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7A3D0215" w14:textId="77777777" w:rsidR="003A14E1" w:rsidRPr="003A14E1" w:rsidRDefault="003A14E1" w:rsidP="003A14E1">
            <w:r w:rsidRPr="003A14E1">
              <w:t>Preferred Name (if different)</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1185C768" w14:textId="77777777" w:rsidR="003A14E1" w:rsidRPr="003A14E1" w:rsidRDefault="003A14E1" w:rsidP="003A14E1"/>
        </w:tc>
      </w:tr>
      <w:tr w:rsidR="003A14E1" w:rsidRPr="003A14E1" w14:paraId="72DA3D36"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297493A1"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78504A8C" w14:textId="77777777" w:rsidR="003A14E1" w:rsidRPr="003A14E1" w:rsidRDefault="003A14E1" w:rsidP="003A14E1">
            <w:r w:rsidRPr="003A14E1">
              <w:t>Date of Birth</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3B48CC81" w14:textId="77777777" w:rsidR="003A14E1" w:rsidRPr="003A14E1" w:rsidRDefault="003A14E1" w:rsidP="003A14E1"/>
        </w:tc>
      </w:tr>
      <w:tr w:rsidR="003A14E1" w:rsidRPr="003A14E1" w14:paraId="7C8F1D02"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396B4458"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6329A408" w14:textId="77777777" w:rsidR="003A14E1" w:rsidRPr="003A14E1" w:rsidRDefault="003A14E1" w:rsidP="003A14E1">
            <w:r w:rsidRPr="003A14E1">
              <w:t>Gender</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4F86AC5C" w14:textId="77777777" w:rsidR="003A14E1" w:rsidRPr="003A14E1" w:rsidRDefault="003A14E1" w:rsidP="003A14E1"/>
        </w:tc>
      </w:tr>
      <w:tr w:rsidR="003A14E1" w:rsidRPr="003A14E1" w14:paraId="71C78C54"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1958E2E5"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020526C3" w14:textId="77777777" w:rsidR="003A14E1" w:rsidRPr="003A14E1" w:rsidRDefault="003A14E1" w:rsidP="003A14E1">
            <w:r w:rsidRPr="003A14E1">
              <w:t>Full Address</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1AACC9D4" w14:textId="77777777" w:rsidR="003A14E1" w:rsidRPr="003A14E1" w:rsidRDefault="003A14E1" w:rsidP="003A14E1"/>
        </w:tc>
      </w:tr>
      <w:tr w:rsidR="003A14E1" w:rsidRPr="003A14E1" w14:paraId="09A09FC5"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0F5F59D8"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58067987" w14:textId="77777777" w:rsidR="003A14E1" w:rsidRPr="003A14E1" w:rsidRDefault="003A14E1" w:rsidP="003A14E1">
            <w:r w:rsidRPr="003A14E1">
              <w:t>Postcode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0B710384" w14:textId="77777777" w:rsidR="003A14E1" w:rsidRPr="003A14E1" w:rsidRDefault="003A14E1" w:rsidP="003A14E1"/>
        </w:tc>
      </w:tr>
      <w:tr w:rsidR="003A14E1" w:rsidRPr="003A14E1" w14:paraId="07EEBC0F"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721E009C"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040A5BC8" w14:textId="77777777" w:rsidR="003A14E1" w:rsidRPr="003A14E1" w:rsidRDefault="003A14E1" w:rsidP="003A14E1">
            <w:r w:rsidRPr="003A14E1">
              <w:t>Home Phone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1C6FCBEB" w14:textId="77777777" w:rsidR="003A14E1" w:rsidRPr="003A14E1" w:rsidRDefault="003A14E1" w:rsidP="003A14E1"/>
        </w:tc>
      </w:tr>
      <w:tr w:rsidR="003A14E1" w:rsidRPr="003A14E1" w14:paraId="6ACFB686"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6CB13C13"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665AA0AF" w14:textId="77777777" w:rsidR="003A14E1" w:rsidRPr="003A14E1" w:rsidRDefault="003A14E1" w:rsidP="003A14E1">
            <w:r w:rsidRPr="003A14E1">
              <w:t>Mobile Phone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3DD3361C" w14:textId="77777777" w:rsidR="003A14E1" w:rsidRPr="003A14E1" w:rsidRDefault="003A14E1" w:rsidP="003A14E1"/>
        </w:tc>
      </w:tr>
      <w:tr w:rsidR="003A14E1" w:rsidRPr="003A14E1" w14:paraId="2C5838A9"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3D9A112A"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5A91540B" w14:textId="77777777" w:rsidR="003A14E1" w:rsidRPr="003A14E1" w:rsidRDefault="003A14E1" w:rsidP="003A14E1">
            <w:r w:rsidRPr="003A14E1">
              <w:t>Email Address</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14521765" w14:textId="77777777" w:rsidR="003A14E1" w:rsidRPr="003A14E1" w:rsidRDefault="003A14E1" w:rsidP="003A14E1"/>
        </w:tc>
      </w:tr>
      <w:tr w:rsidR="003A14E1" w:rsidRPr="003A14E1" w14:paraId="29D0E0B4"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4F82835C"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5CF643B3" w14:textId="77777777" w:rsidR="003A14E1" w:rsidRPr="003A14E1" w:rsidRDefault="003A14E1" w:rsidP="003A14E1">
            <w:r w:rsidRPr="003A14E1">
              <w:t>Occupation</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6E901DB7" w14:textId="77777777" w:rsidR="003A14E1" w:rsidRPr="003A14E1" w:rsidRDefault="003A14E1" w:rsidP="003A14E1"/>
        </w:tc>
      </w:tr>
      <w:tr w:rsidR="003A14E1" w:rsidRPr="003A14E1" w14:paraId="0F870C75"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4D493088"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0BD7B4C4" w14:textId="77777777" w:rsidR="003A14E1" w:rsidRPr="003A14E1" w:rsidRDefault="003A14E1" w:rsidP="003A14E1">
            <w:r w:rsidRPr="003A14E1">
              <w:t>Emergency Contact Name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6D3E7122" w14:textId="77777777" w:rsidR="003A14E1" w:rsidRPr="003A14E1" w:rsidRDefault="003A14E1" w:rsidP="003A14E1"/>
        </w:tc>
      </w:tr>
      <w:tr w:rsidR="003A14E1" w:rsidRPr="003A14E1" w14:paraId="4A0C4503"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4AF59595"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4A784DFE" w14:textId="77777777" w:rsidR="003A14E1" w:rsidRPr="003A14E1" w:rsidRDefault="003A14E1" w:rsidP="003A14E1">
            <w:r w:rsidRPr="003A14E1">
              <w:t>Emergency Contact Relationship</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0454F373" w14:textId="77777777" w:rsidR="003A14E1" w:rsidRPr="003A14E1" w:rsidRDefault="003A14E1" w:rsidP="003A14E1"/>
        </w:tc>
      </w:tr>
      <w:tr w:rsidR="003A14E1" w:rsidRPr="003A14E1" w14:paraId="18867C76"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53C073CF"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19279F5F" w14:textId="77777777" w:rsidR="003A14E1" w:rsidRPr="003A14E1" w:rsidRDefault="003A14E1" w:rsidP="003A14E1">
            <w:r w:rsidRPr="003A14E1">
              <w:t>Emergency Contact Phone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2019CAD1" w14:textId="77777777" w:rsidR="003A14E1" w:rsidRPr="003A14E1" w:rsidRDefault="003A14E1" w:rsidP="003A14E1"/>
        </w:tc>
      </w:tr>
      <w:tr w:rsidR="003A14E1" w:rsidRPr="003A14E1" w14:paraId="489B5137"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A6167BF" w14:textId="77777777" w:rsidR="003A14E1" w:rsidRPr="003A14E1" w:rsidRDefault="003A14E1" w:rsidP="003A14E1">
            <w:pPr>
              <w:rPr>
                <w:b/>
                <w:bCs/>
              </w:rPr>
            </w:pPr>
            <w:r w:rsidRPr="003A14E1">
              <w:rPr>
                <w:b/>
                <w:bCs/>
              </w:rPr>
              <w:t>2. GP and Medical Information</w:t>
            </w:r>
          </w:p>
        </w:tc>
        <w:tc>
          <w:tcPr>
            <w:tcW w:w="2380" w:type="dxa"/>
            <w:tcBorders>
              <w:top w:val="single" w:sz="6" w:space="0" w:color="E6E6E6"/>
              <w:left w:val="single" w:sz="6" w:space="0" w:color="E6E6E6"/>
              <w:bottom w:val="single" w:sz="6" w:space="0" w:color="E6E6E6"/>
              <w:right w:val="single" w:sz="6" w:space="0" w:color="E6E6E6"/>
            </w:tcBorders>
            <w:vAlign w:val="center"/>
            <w:hideMark/>
          </w:tcPr>
          <w:p w14:paraId="05D60306" w14:textId="77777777" w:rsidR="003A14E1" w:rsidRPr="003A14E1" w:rsidRDefault="003A14E1" w:rsidP="003A14E1">
            <w:r w:rsidRPr="003A14E1">
              <w:t>GP Name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7E3EC1BC" w14:textId="77777777" w:rsidR="003A14E1" w:rsidRPr="003A14E1" w:rsidRDefault="003A14E1" w:rsidP="003A14E1"/>
        </w:tc>
      </w:tr>
      <w:tr w:rsidR="003A14E1" w:rsidRPr="003A14E1" w14:paraId="02FD179D"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09879801"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31DF1CDB" w14:textId="77777777" w:rsidR="003A14E1" w:rsidRPr="003A14E1" w:rsidRDefault="003A14E1" w:rsidP="003A14E1">
            <w:r w:rsidRPr="003A14E1">
              <w:t>GP Practice Address</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5762C3C4" w14:textId="77777777" w:rsidR="003A14E1" w:rsidRPr="003A14E1" w:rsidRDefault="003A14E1" w:rsidP="003A14E1"/>
        </w:tc>
      </w:tr>
      <w:tr w:rsidR="003A14E1" w:rsidRPr="003A14E1" w14:paraId="122A453F"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427F9A9B"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345B0B79" w14:textId="77777777" w:rsidR="003A14E1" w:rsidRPr="003A14E1" w:rsidRDefault="003A14E1" w:rsidP="003A14E1">
            <w:r w:rsidRPr="003A14E1">
              <w:t>GP Phone Number</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23D3DF4D" w14:textId="77777777" w:rsidR="003A14E1" w:rsidRPr="003A14E1" w:rsidRDefault="003A14E1" w:rsidP="003A14E1"/>
        </w:tc>
      </w:tr>
      <w:tr w:rsidR="003A14E1" w:rsidRPr="003A14E1" w14:paraId="2CD9E913"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7AAF452B"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30FD872C" w14:textId="77777777" w:rsidR="003A14E1" w:rsidRPr="003A14E1" w:rsidRDefault="003A14E1" w:rsidP="003A14E1">
            <w:r w:rsidRPr="003A14E1">
              <w:t>Current Medications (including dosage)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093762E7" w14:textId="77777777" w:rsidR="003A14E1" w:rsidRPr="003A14E1" w:rsidRDefault="003A14E1" w:rsidP="003A14E1"/>
        </w:tc>
      </w:tr>
      <w:tr w:rsidR="003A14E1" w:rsidRPr="003A14E1" w14:paraId="35990AB8"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CF375F" w14:textId="77777777" w:rsidR="003A14E1" w:rsidRPr="003A14E1" w:rsidRDefault="003A14E1" w:rsidP="003A14E1">
            <w:pPr>
              <w:rPr>
                <w:b/>
                <w:bCs/>
              </w:rPr>
            </w:pPr>
            <w:r w:rsidRPr="003A14E1">
              <w:rPr>
                <w:b/>
                <w:bCs/>
              </w:rPr>
              <w:t>3. Insurance and Billing Details</w:t>
            </w:r>
          </w:p>
        </w:tc>
        <w:tc>
          <w:tcPr>
            <w:tcW w:w="2380" w:type="dxa"/>
            <w:tcBorders>
              <w:top w:val="single" w:sz="6" w:space="0" w:color="E6E6E6"/>
              <w:left w:val="single" w:sz="6" w:space="0" w:color="E6E6E6"/>
              <w:bottom w:val="single" w:sz="6" w:space="0" w:color="E6E6E6"/>
              <w:right w:val="single" w:sz="6" w:space="0" w:color="E6E6E6"/>
            </w:tcBorders>
            <w:vAlign w:val="center"/>
            <w:hideMark/>
          </w:tcPr>
          <w:p w14:paraId="2E8C1D91" w14:textId="77777777" w:rsidR="003A14E1" w:rsidRPr="003A14E1" w:rsidRDefault="003A14E1" w:rsidP="003A14E1">
            <w:r w:rsidRPr="003A14E1">
              <w:t>Do you intend to use Private Medical Insurance? (Yes/No)</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50570649" w14:textId="77777777" w:rsidR="003A14E1" w:rsidRPr="003A14E1" w:rsidRDefault="003A14E1" w:rsidP="003A14E1"/>
        </w:tc>
      </w:tr>
      <w:tr w:rsidR="003A14E1" w:rsidRPr="003A14E1" w14:paraId="1F92334A"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4B3CF369"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7C52D051" w14:textId="77777777" w:rsidR="003A14E1" w:rsidRPr="003A14E1" w:rsidRDefault="003A14E1" w:rsidP="003A14E1">
            <w:r w:rsidRPr="003A14E1">
              <w:t>Insurance Provider Name (if Yes)</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100EB714" w14:textId="77777777" w:rsidR="003A14E1" w:rsidRPr="003A14E1" w:rsidRDefault="003A14E1" w:rsidP="003A14E1"/>
        </w:tc>
      </w:tr>
      <w:tr w:rsidR="003A14E1" w:rsidRPr="003A14E1" w14:paraId="08515A20"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46C65A20"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427C58F6" w14:textId="77777777" w:rsidR="003A14E1" w:rsidRPr="003A14E1" w:rsidRDefault="003A14E1" w:rsidP="003A14E1">
            <w:r w:rsidRPr="003A14E1">
              <w:t>Policy/Membership Number (if Yes)</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376DBF51" w14:textId="77777777" w:rsidR="003A14E1" w:rsidRPr="003A14E1" w:rsidRDefault="003A14E1" w:rsidP="003A14E1"/>
        </w:tc>
      </w:tr>
      <w:tr w:rsidR="003A14E1" w:rsidRPr="003A14E1" w14:paraId="137A45F5"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33FB2CFB"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45F96B3B" w14:textId="77777777" w:rsidR="003A14E1" w:rsidRPr="003A14E1" w:rsidRDefault="003A14E1" w:rsidP="003A14E1">
            <w:r w:rsidRPr="003A14E1">
              <w:t>Authorisation Code / Pre-authorisation Number (if Yes)</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0C938C4E" w14:textId="77777777" w:rsidR="003A14E1" w:rsidRPr="003A14E1" w:rsidRDefault="003A14E1" w:rsidP="003A14E1"/>
        </w:tc>
      </w:tr>
      <w:tr w:rsidR="003A14E1" w:rsidRPr="003A14E1" w14:paraId="385413C5"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54DA95A1"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60AB2238" w14:textId="77777777" w:rsidR="003A14E1" w:rsidRPr="003A14E1" w:rsidRDefault="003A14E1" w:rsidP="003A14E1">
            <w:r w:rsidRPr="003A14E1">
              <w:t>Number of Sessions Authorised (if Yes)</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204CAB4B" w14:textId="77777777" w:rsidR="003A14E1" w:rsidRPr="003A14E1" w:rsidRDefault="003A14E1" w:rsidP="003A14E1"/>
        </w:tc>
      </w:tr>
      <w:tr w:rsidR="003A14E1" w:rsidRPr="003A14E1" w14:paraId="00D601AA"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0C8736E6"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3A51D039" w14:textId="77777777" w:rsidR="003A14E1" w:rsidRPr="003A14E1" w:rsidRDefault="003A14E1" w:rsidP="003A14E1">
            <w:r w:rsidRPr="003A14E1">
              <w:t>Client Declaration for Insurance Billing</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6FADFD29" w14:textId="77777777" w:rsidR="003A14E1" w:rsidRPr="003A14E1" w:rsidRDefault="003A14E1" w:rsidP="003A14E1"/>
        </w:tc>
      </w:tr>
      <w:tr w:rsidR="003A14E1" w:rsidRPr="003A14E1" w14:paraId="4F1BC535"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2D0A7C4C"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064F4987" w14:textId="77777777" w:rsidR="003A14E1" w:rsidRPr="003A14E1" w:rsidRDefault="003A14E1" w:rsidP="003A14E1">
            <w:r w:rsidRPr="003A14E1">
              <w:t>Client Signature for Insurance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2AC47DD3" w14:textId="77777777" w:rsidR="003A14E1" w:rsidRPr="003A14E1" w:rsidRDefault="003A14E1" w:rsidP="003A14E1"/>
        </w:tc>
      </w:tr>
      <w:tr w:rsidR="003A14E1" w:rsidRPr="003A14E1" w14:paraId="1D86B7B8"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695143" w14:textId="77777777" w:rsidR="003A14E1" w:rsidRPr="003A14E1" w:rsidRDefault="003A14E1" w:rsidP="003A14E1">
            <w:pPr>
              <w:rPr>
                <w:b/>
                <w:bCs/>
              </w:rPr>
            </w:pPr>
            <w:r w:rsidRPr="003A14E1">
              <w:rPr>
                <w:b/>
                <w:bCs/>
              </w:rPr>
              <w:t>4. Therapy Agreement and Consent</w:t>
            </w:r>
          </w:p>
        </w:tc>
        <w:tc>
          <w:tcPr>
            <w:tcW w:w="2380" w:type="dxa"/>
            <w:tcBorders>
              <w:top w:val="single" w:sz="6" w:space="0" w:color="E6E6E6"/>
              <w:left w:val="single" w:sz="6" w:space="0" w:color="E6E6E6"/>
              <w:bottom w:val="single" w:sz="6" w:space="0" w:color="E6E6E6"/>
              <w:right w:val="single" w:sz="6" w:space="0" w:color="E6E6E6"/>
            </w:tcBorders>
            <w:vAlign w:val="center"/>
            <w:hideMark/>
          </w:tcPr>
          <w:p w14:paraId="1E5F791E" w14:textId="77777777" w:rsidR="003A14E1" w:rsidRPr="003A14E1" w:rsidRDefault="003A14E1" w:rsidP="003A14E1">
            <w:r w:rsidRPr="003A14E1">
              <w:t>Confidentiality (tick/initial to confirm)</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4FB63E74" w14:textId="77777777" w:rsidR="003A14E1" w:rsidRPr="003A14E1" w:rsidRDefault="003A14E1" w:rsidP="003A14E1"/>
        </w:tc>
      </w:tr>
      <w:tr w:rsidR="003A14E1" w:rsidRPr="003A14E1" w14:paraId="2C316811"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5442BD92" w14:textId="3F778B48" w:rsidR="003A14E1" w:rsidRPr="003A14E1" w:rsidRDefault="001D3319" w:rsidP="003A14E1">
            <w:r>
              <w:t>Read section 1 below</w:t>
            </w:r>
          </w:p>
        </w:tc>
        <w:tc>
          <w:tcPr>
            <w:tcW w:w="2380" w:type="dxa"/>
            <w:tcBorders>
              <w:top w:val="single" w:sz="6" w:space="0" w:color="E6E6E6"/>
              <w:left w:val="single" w:sz="6" w:space="0" w:color="E6E6E6"/>
              <w:bottom w:val="single" w:sz="6" w:space="0" w:color="E6E6E6"/>
              <w:right w:val="single" w:sz="6" w:space="0" w:color="E6E6E6"/>
            </w:tcBorders>
            <w:vAlign w:val="center"/>
            <w:hideMark/>
          </w:tcPr>
          <w:p w14:paraId="1F6F7EEE" w14:textId="77777777" w:rsidR="003A14E1" w:rsidRPr="003A14E1" w:rsidRDefault="003A14E1" w:rsidP="003A14E1">
            <w:r w:rsidRPr="003A14E1">
              <w:t>Data Protection (GDPR) (tick/initial to confirm)</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136531BA" w14:textId="77777777" w:rsidR="003A14E1" w:rsidRPr="003A14E1" w:rsidRDefault="003A14E1" w:rsidP="003A14E1"/>
        </w:tc>
      </w:tr>
      <w:tr w:rsidR="003A14E1" w:rsidRPr="003A14E1" w14:paraId="7F02910C"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7E721031" w14:textId="19B7410B" w:rsidR="003A14E1" w:rsidRPr="003A14E1" w:rsidRDefault="0040396B" w:rsidP="003A14E1">
            <w:r>
              <w:t>Read section 2 below</w:t>
            </w:r>
          </w:p>
        </w:tc>
        <w:tc>
          <w:tcPr>
            <w:tcW w:w="2380" w:type="dxa"/>
            <w:tcBorders>
              <w:top w:val="single" w:sz="6" w:space="0" w:color="E6E6E6"/>
              <w:left w:val="single" w:sz="6" w:space="0" w:color="E6E6E6"/>
              <w:bottom w:val="single" w:sz="6" w:space="0" w:color="E6E6E6"/>
              <w:right w:val="single" w:sz="6" w:space="0" w:color="E6E6E6"/>
            </w:tcBorders>
            <w:vAlign w:val="center"/>
            <w:hideMark/>
          </w:tcPr>
          <w:p w14:paraId="78E41498" w14:textId="77777777" w:rsidR="003A14E1" w:rsidRPr="003A14E1" w:rsidRDefault="003A14E1" w:rsidP="003A14E1">
            <w:r w:rsidRPr="003A14E1">
              <w:t>Cancellations (tick/initial to confirm)</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60F70187" w14:textId="6DA5F4D5" w:rsidR="003A14E1" w:rsidRPr="003A14E1" w:rsidRDefault="003A14E1" w:rsidP="003A14E1"/>
        </w:tc>
      </w:tr>
      <w:tr w:rsidR="003A14E1" w:rsidRPr="003A14E1" w14:paraId="4C5003A3"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208386FA" w14:textId="56AD96CC" w:rsidR="003A14E1" w:rsidRPr="003A14E1" w:rsidRDefault="00FD71B4" w:rsidP="003A14E1">
            <w:r>
              <w:t xml:space="preserve">Read section 3 below </w:t>
            </w:r>
          </w:p>
        </w:tc>
        <w:tc>
          <w:tcPr>
            <w:tcW w:w="2380" w:type="dxa"/>
            <w:tcBorders>
              <w:top w:val="single" w:sz="6" w:space="0" w:color="E6E6E6"/>
              <w:left w:val="single" w:sz="6" w:space="0" w:color="E6E6E6"/>
              <w:bottom w:val="single" w:sz="6" w:space="0" w:color="E6E6E6"/>
              <w:right w:val="single" w:sz="6" w:space="0" w:color="E6E6E6"/>
            </w:tcBorders>
            <w:vAlign w:val="center"/>
            <w:hideMark/>
          </w:tcPr>
          <w:p w14:paraId="70DDE3FB" w14:textId="77777777" w:rsidR="003A14E1" w:rsidRPr="003A14E1" w:rsidRDefault="003A14E1" w:rsidP="003A14E1">
            <w:r w:rsidRPr="003A14E1">
              <w:t>Fees (tick/initial to confirm)</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0B80191C" w14:textId="77777777" w:rsidR="003A14E1" w:rsidRPr="003A14E1" w:rsidRDefault="003A14E1" w:rsidP="003A14E1"/>
        </w:tc>
      </w:tr>
      <w:tr w:rsidR="003A14E1" w:rsidRPr="003A14E1" w14:paraId="6E9DAE80"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34A87475" w14:textId="207AD906" w:rsidR="003A14E1" w:rsidRPr="003A14E1" w:rsidRDefault="00690092" w:rsidP="003A14E1">
            <w:r>
              <w:t xml:space="preserve">Read Section </w:t>
            </w:r>
            <w:r w:rsidR="004A1382">
              <w:t>4 below</w:t>
            </w:r>
          </w:p>
        </w:tc>
        <w:tc>
          <w:tcPr>
            <w:tcW w:w="2380" w:type="dxa"/>
            <w:tcBorders>
              <w:top w:val="single" w:sz="6" w:space="0" w:color="E6E6E6"/>
              <w:left w:val="single" w:sz="6" w:space="0" w:color="E6E6E6"/>
              <w:bottom w:val="single" w:sz="6" w:space="0" w:color="E6E6E6"/>
              <w:right w:val="single" w:sz="6" w:space="0" w:color="E6E6E6"/>
            </w:tcBorders>
            <w:vAlign w:val="center"/>
            <w:hideMark/>
          </w:tcPr>
          <w:p w14:paraId="3D888A17" w14:textId="77777777" w:rsidR="003A14E1" w:rsidRPr="003A14E1" w:rsidRDefault="003A14E1" w:rsidP="003A14E1">
            <w:r w:rsidRPr="003A14E1">
              <w:t>Emergency Protocol (tick/initial to confirm)</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3A26692D" w14:textId="77777777" w:rsidR="003A14E1" w:rsidRPr="003A14E1" w:rsidRDefault="003A14E1" w:rsidP="003A14E1"/>
        </w:tc>
      </w:tr>
      <w:tr w:rsidR="002E3D48" w:rsidRPr="003A14E1" w14:paraId="027F665D"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tcPr>
          <w:p w14:paraId="089BE855" w14:textId="5AA8C4B1" w:rsidR="002E3D48" w:rsidRDefault="002E3D48" w:rsidP="003A14E1">
            <w:r>
              <w:lastRenderedPageBreak/>
              <w:t>Read section 5 below</w:t>
            </w:r>
          </w:p>
        </w:tc>
        <w:tc>
          <w:tcPr>
            <w:tcW w:w="2380" w:type="dxa"/>
            <w:tcBorders>
              <w:top w:val="single" w:sz="6" w:space="0" w:color="E6E6E6"/>
              <w:left w:val="single" w:sz="6" w:space="0" w:color="E6E6E6"/>
              <w:bottom w:val="single" w:sz="6" w:space="0" w:color="E6E6E6"/>
              <w:right w:val="single" w:sz="6" w:space="0" w:color="E6E6E6"/>
            </w:tcBorders>
            <w:vAlign w:val="center"/>
          </w:tcPr>
          <w:p w14:paraId="602CBE7F" w14:textId="15BA5D93" w:rsidR="002E3D48" w:rsidRPr="003A14E1" w:rsidRDefault="002E3D48" w:rsidP="003A14E1">
            <w:r>
              <w:t>Confidentiality agreement (tick/initial to confirm)</w:t>
            </w:r>
          </w:p>
        </w:tc>
        <w:tc>
          <w:tcPr>
            <w:tcW w:w="4720" w:type="dxa"/>
            <w:tcBorders>
              <w:top w:val="single" w:sz="6" w:space="0" w:color="E6E6E6"/>
              <w:left w:val="single" w:sz="6" w:space="0" w:color="E6E6E6"/>
              <w:bottom w:val="single" w:sz="6" w:space="0" w:color="E6E6E6"/>
              <w:right w:val="single" w:sz="6" w:space="0" w:color="E6E6E6"/>
            </w:tcBorders>
            <w:vAlign w:val="center"/>
          </w:tcPr>
          <w:p w14:paraId="2F950221" w14:textId="77777777" w:rsidR="002E3D48" w:rsidRPr="003A14E1" w:rsidRDefault="002E3D48" w:rsidP="003A14E1"/>
        </w:tc>
      </w:tr>
      <w:tr w:rsidR="003A14E1" w:rsidRPr="003A14E1" w14:paraId="6DA20257"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323C4575"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4D417524" w14:textId="77777777" w:rsidR="003A14E1" w:rsidRPr="003A14E1" w:rsidRDefault="003A14E1" w:rsidP="003A14E1">
            <w:r w:rsidRPr="003A14E1">
              <w:t>Client Signature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6337C589" w14:textId="77777777" w:rsidR="003A14E1" w:rsidRPr="003A14E1" w:rsidRDefault="003A14E1" w:rsidP="003A14E1"/>
        </w:tc>
      </w:tr>
      <w:tr w:rsidR="003A14E1" w:rsidRPr="003A14E1" w14:paraId="7B9BAF7D" w14:textId="77777777" w:rsidTr="003A14E1">
        <w:trPr>
          <w:tblCellSpacing w:w="15" w:type="dxa"/>
        </w:trPr>
        <w:tc>
          <w:tcPr>
            <w:tcW w:w="1790" w:type="dxa"/>
            <w:tcBorders>
              <w:top w:val="single" w:sz="6" w:space="0" w:color="E6E6E6"/>
              <w:left w:val="single" w:sz="6" w:space="0" w:color="E6E6E6"/>
              <w:bottom w:val="single" w:sz="6" w:space="0" w:color="E6E6E6"/>
              <w:right w:val="single" w:sz="6" w:space="0" w:color="E6E6E6"/>
            </w:tcBorders>
            <w:vAlign w:val="center"/>
            <w:hideMark/>
          </w:tcPr>
          <w:p w14:paraId="7B40C12F" w14:textId="77777777" w:rsidR="003A14E1" w:rsidRPr="003A14E1" w:rsidRDefault="003A14E1" w:rsidP="003A14E1"/>
        </w:tc>
        <w:tc>
          <w:tcPr>
            <w:tcW w:w="2380" w:type="dxa"/>
            <w:tcBorders>
              <w:top w:val="single" w:sz="6" w:space="0" w:color="E6E6E6"/>
              <w:left w:val="single" w:sz="6" w:space="0" w:color="E6E6E6"/>
              <w:bottom w:val="single" w:sz="6" w:space="0" w:color="E6E6E6"/>
              <w:right w:val="single" w:sz="6" w:space="0" w:color="E6E6E6"/>
            </w:tcBorders>
            <w:vAlign w:val="center"/>
            <w:hideMark/>
          </w:tcPr>
          <w:p w14:paraId="7E401265" w14:textId="77777777" w:rsidR="003A14E1" w:rsidRPr="003A14E1" w:rsidRDefault="003A14E1" w:rsidP="003A14E1">
            <w:r w:rsidRPr="003A14E1">
              <w:t>Therapist Signature</w:t>
            </w:r>
          </w:p>
        </w:tc>
        <w:tc>
          <w:tcPr>
            <w:tcW w:w="4720" w:type="dxa"/>
            <w:tcBorders>
              <w:top w:val="single" w:sz="6" w:space="0" w:color="E6E6E6"/>
              <w:left w:val="single" w:sz="6" w:space="0" w:color="E6E6E6"/>
              <w:bottom w:val="single" w:sz="6" w:space="0" w:color="E6E6E6"/>
              <w:right w:val="single" w:sz="6" w:space="0" w:color="E6E6E6"/>
            </w:tcBorders>
            <w:vAlign w:val="center"/>
            <w:hideMark/>
          </w:tcPr>
          <w:p w14:paraId="7B0EA34D" w14:textId="77777777" w:rsidR="003A14E1" w:rsidRPr="003A14E1" w:rsidRDefault="003A14E1" w:rsidP="003A14E1"/>
        </w:tc>
      </w:tr>
    </w:tbl>
    <w:p w14:paraId="7E7D2D39" w14:textId="77777777" w:rsidR="003A14E1" w:rsidRDefault="003A14E1" w:rsidP="006224F3"/>
    <w:p w14:paraId="4B1817B6" w14:textId="77777777" w:rsidR="003B5584" w:rsidRDefault="003B5584" w:rsidP="006224F3"/>
    <w:p w14:paraId="792B0A7E" w14:textId="77777777" w:rsidR="001D3319" w:rsidRDefault="001D3319" w:rsidP="003B5584">
      <w:pPr>
        <w:rPr>
          <w:b/>
          <w:bCs/>
        </w:rPr>
      </w:pPr>
    </w:p>
    <w:p w14:paraId="0DB37E17" w14:textId="77777777" w:rsidR="001D3319" w:rsidRDefault="001D3319" w:rsidP="003B5584">
      <w:pPr>
        <w:rPr>
          <w:b/>
          <w:bCs/>
        </w:rPr>
      </w:pPr>
    </w:p>
    <w:p w14:paraId="207BB087" w14:textId="77777777" w:rsidR="001D3319" w:rsidRDefault="001D3319" w:rsidP="003B5584">
      <w:pPr>
        <w:rPr>
          <w:b/>
          <w:bCs/>
        </w:rPr>
      </w:pPr>
    </w:p>
    <w:p w14:paraId="7BDFE154" w14:textId="77777777" w:rsidR="001D3319" w:rsidRDefault="001D3319" w:rsidP="003B5584">
      <w:pPr>
        <w:rPr>
          <w:b/>
          <w:bCs/>
        </w:rPr>
      </w:pPr>
    </w:p>
    <w:p w14:paraId="2B4EC393" w14:textId="77777777" w:rsidR="001D3319" w:rsidRDefault="001D3319" w:rsidP="003B5584">
      <w:pPr>
        <w:rPr>
          <w:b/>
          <w:bCs/>
        </w:rPr>
      </w:pPr>
    </w:p>
    <w:p w14:paraId="452474A8" w14:textId="77777777" w:rsidR="001D3319" w:rsidRDefault="001D3319" w:rsidP="003B5584">
      <w:pPr>
        <w:rPr>
          <w:b/>
          <w:bCs/>
        </w:rPr>
      </w:pPr>
    </w:p>
    <w:p w14:paraId="5BDDA1EA" w14:textId="77777777" w:rsidR="001D3319" w:rsidRDefault="001D3319" w:rsidP="003B5584">
      <w:pPr>
        <w:rPr>
          <w:b/>
          <w:bCs/>
        </w:rPr>
      </w:pPr>
    </w:p>
    <w:p w14:paraId="7C1174E2" w14:textId="77777777" w:rsidR="001D3319" w:rsidRDefault="001D3319" w:rsidP="003B5584">
      <w:pPr>
        <w:rPr>
          <w:b/>
          <w:bCs/>
        </w:rPr>
      </w:pPr>
    </w:p>
    <w:p w14:paraId="4800E0F1" w14:textId="77777777" w:rsidR="001D3319" w:rsidRDefault="001D3319" w:rsidP="003B5584">
      <w:pPr>
        <w:rPr>
          <w:b/>
          <w:bCs/>
        </w:rPr>
      </w:pPr>
    </w:p>
    <w:p w14:paraId="107F7368" w14:textId="77777777" w:rsidR="001D3319" w:rsidRDefault="001D3319" w:rsidP="003B5584">
      <w:pPr>
        <w:rPr>
          <w:b/>
          <w:bCs/>
        </w:rPr>
      </w:pPr>
    </w:p>
    <w:p w14:paraId="0073626B" w14:textId="77777777" w:rsidR="001D3319" w:rsidRDefault="001D3319" w:rsidP="003B5584">
      <w:pPr>
        <w:rPr>
          <w:b/>
          <w:bCs/>
        </w:rPr>
      </w:pPr>
    </w:p>
    <w:p w14:paraId="6221F1F5" w14:textId="77777777" w:rsidR="001D3319" w:rsidRDefault="001D3319" w:rsidP="003B5584">
      <w:pPr>
        <w:rPr>
          <w:b/>
          <w:bCs/>
        </w:rPr>
      </w:pPr>
    </w:p>
    <w:p w14:paraId="45CACEFB" w14:textId="77777777" w:rsidR="001D3319" w:rsidRDefault="001D3319" w:rsidP="003B5584">
      <w:pPr>
        <w:rPr>
          <w:b/>
          <w:bCs/>
        </w:rPr>
      </w:pPr>
    </w:p>
    <w:p w14:paraId="3230B2EC" w14:textId="77777777" w:rsidR="001D3319" w:rsidRDefault="001D3319" w:rsidP="003B5584">
      <w:pPr>
        <w:rPr>
          <w:b/>
          <w:bCs/>
        </w:rPr>
      </w:pPr>
    </w:p>
    <w:p w14:paraId="4BC76979" w14:textId="77777777" w:rsidR="001D3319" w:rsidRDefault="001D3319" w:rsidP="003B5584">
      <w:pPr>
        <w:rPr>
          <w:b/>
          <w:bCs/>
        </w:rPr>
      </w:pPr>
    </w:p>
    <w:p w14:paraId="1E5A7D0F" w14:textId="77777777" w:rsidR="001D3319" w:rsidRDefault="001D3319" w:rsidP="003B5584">
      <w:pPr>
        <w:rPr>
          <w:b/>
          <w:bCs/>
        </w:rPr>
      </w:pPr>
    </w:p>
    <w:p w14:paraId="102F8A22" w14:textId="77777777" w:rsidR="001D3319" w:rsidRDefault="001D3319" w:rsidP="003B5584">
      <w:pPr>
        <w:rPr>
          <w:b/>
          <w:bCs/>
        </w:rPr>
      </w:pPr>
    </w:p>
    <w:p w14:paraId="582BB8FF" w14:textId="77777777" w:rsidR="001D3319" w:rsidRDefault="001D3319" w:rsidP="003B5584">
      <w:pPr>
        <w:rPr>
          <w:b/>
          <w:bCs/>
        </w:rPr>
      </w:pPr>
    </w:p>
    <w:p w14:paraId="5E5EF224" w14:textId="77777777" w:rsidR="001D3319" w:rsidRDefault="001D3319" w:rsidP="003B5584">
      <w:pPr>
        <w:rPr>
          <w:b/>
          <w:bCs/>
        </w:rPr>
      </w:pPr>
    </w:p>
    <w:p w14:paraId="669F0101" w14:textId="77777777" w:rsidR="001D3319" w:rsidRDefault="001D3319" w:rsidP="003B5584">
      <w:pPr>
        <w:rPr>
          <w:b/>
          <w:bCs/>
        </w:rPr>
      </w:pPr>
    </w:p>
    <w:p w14:paraId="135631BE" w14:textId="2A248CDE" w:rsidR="001D3319" w:rsidRDefault="001D3319" w:rsidP="003B5584">
      <w:pPr>
        <w:rPr>
          <w:b/>
          <w:bCs/>
        </w:rPr>
      </w:pPr>
      <w:r>
        <w:rPr>
          <w:b/>
          <w:bCs/>
        </w:rPr>
        <w:lastRenderedPageBreak/>
        <w:t xml:space="preserve">1. </w:t>
      </w:r>
    </w:p>
    <w:p w14:paraId="4422D083" w14:textId="0F24D6EE" w:rsidR="003B5584" w:rsidRPr="003B5584" w:rsidRDefault="003B5584" w:rsidP="003B5584">
      <w:r>
        <w:rPr>
          <w:b/>
          <w:bCs/>
        </w:rPr>
        <w:t>Data Protection Agreement</w:t>
      </w:r>
      <w:r w:rsidRPr="003B5584">
        <w:rPr>
          <w:b/>
          <w:bCs/>
        </w:rPr>
        <w:t>:</w:t>
      </w:r>
      <w:r w:rsidRPr="003B5584">
        <w:br/>
        <w:t>This agreement outlines how your personal data will be collected, stored, and used in accordance with UK data protection laws (including the General Data Protection Regulation – GDPR).</w:t>
      </w:r>
    </w:p>
    <w:p w14:paraId="06A5F9E6" w14:textId="77777777" w:rsidR="003B5584" w:rsidRPr="003B5584" w:rsidRDefault="003B5584" w:rsidP="003B5584">
      <w:pPr>
        <w:rPr>
          <w:b/>
          <w:bCs/>
        </w:rPr>
      </w:pPr>
      <w:r w:rsidRPr="003B5584">
        <w:rPr>
          <w:b/>
          <w:bCs/>
        </w:rPr>
        <w:t>1. Data Collection and Use</w:t>
      </w:r>
    </w:p>
    <w:p w14:paraId="2870AAE6" w14:textId="77777777" w:rsidR="003B5584" w:rsidRPr="003B5584" w:rsidRDefault="003B5584" w:rsidP="003B5584">
      <w:pPr>
        <w:numPr>
          <w:ilvl w:val="0"/>
          <w:numId w:val="1"/>
        </w:numPr>
      </w:pPr>
      <w:r w:rsidRPr="003B5584">
        <w:t>Your personal information (such as name, contact details, date of birth, medical and therapy records) will be collected solely for the purpose of providing therapy services.</w:t>
      </w:r>
    </w:p>
    <w:p w14:paraId="0558F1D4" w14:textId="77777777" w:rsidR="003B5584" w:rsidRPr="003B5584" w:rsidRDefault="003B5584" w:rsidP="003B5584">
      <w:pPr>
        <w:numPr>
          <w:ilvl w:val="0"/>
          <w:numId w:val="1"/>
        </w:numPr>
      </w:pPr>
      <w:r w:rsidRPr="003B5584">
        <w:t>Information may also be used for administrative purposes, such as scheduling, billing, and communication regarding your therapy.</w:t>
      </w:r>
    </w:p>
    <w:p w14:paraId="4042154D" w14:textId="77777777" w:rsidR="003B5584" w:rsidRPr="003B5584" w:rsidRDefault="003B5584" w:rsidP="003B5584">
      <w:pPr>
        <w:rPr>
          <w:b/>
          <w:bCs/>
        </w:rPr>
      </w:pPr>
      <w:r w:rsidRPr="003B5584">
        <w:rPr>
          <w:b/>
          <w:bCs/>
        </w:rPr>
        <w:t>2. Data Storage and Security</w:t>
      </w:r>
    </w:p>
    <w:p w14:paraId="42380928" w14:textId="77777777" w:rsidR="003B5584" w:rsidRPr="003B5584" w:rsidRDefault="003B5584" w:rsidP="003B5584">
      <w:pPr>
        <w:numPr>
          <w:ilvl w:val="0"/>
          <w:numId w:val="2"/>
        </w:numPr>
      </w:pPr>
      <w:r w:rsidRPr="003B5584">
        <w:t>All personal data will be stored securely, either in locked physical files or on password-protected electronic systems.</w:t>
      </w:r>
    </w:p>
    <w:p w14:paraId="7AC429BB" w14:textId="77777777" w:rsidR="003B5584" w:rsidRPr="003B5584" w:rsidRDefault="003B5584" w:rsidP="003B5584">
      <w:pPr>
        <w:numPr>
          <w:ilvl w:val="0"/>
          <w:numId w:val="2"/>
        </w:numPr>
      </w:pPr>
      <w:r w:rsidRPr="003B5584">
        <w:t>Only the therapist (and, if necessary, administrative staff bound by confidentiality) will have access to your data.</w:t>
      </w:r>
    </w:p>
    <w:p w14:paraId="5281E1D8" w14:textId="77777777" w:rsidR="003B5584" w:rsidRPr="003B5584" w:rsidRDefault="003B5584" w:rsidP="003B5584">
      <w:pPr>
        <w:rPr>
          <w:b/>
          <w:bCs/>
        </w:rPr>
      </w:pPr>
      <w:r w:rsidRPr="003B5584">
        <w:rPr>
          <w:b/>
          <w:bCs/>
        </w:rPr>
        <w:t>3. Confidentiality</w:t>
      </w:r>
    </w:p>
    <w:p w14:paraId="5BC1FF7F" w14:textId="77777777" w:rsidR="003B5584" w:rsidRPr="003B5584" w:rsidRDefault="003B5584" w:rsidP="003B5584">
      <w:pPr>
        <w:numPr>
          <w:ilvl w:val="0"/>
          <w:numId w:val="3"/>
        </w:numPr>
      </w:pPr>
      <w:r w:rsidRPr="003B5584">
        <w:t>Your information will remain confidential and will not be shared with third parties without your explicit consent, except where required by law (e.g., risk of serious harm, safeguarding concerns, or court order).</w:t>
      </w:r>
    </w:p>
    <w:p w14:paraId="3C7397C9" w14:textId="77777777" w:rsidR="003B5584" w:rsidRPr="003B5584" w:rsidRDefault="003B5584" w:rsidP="003B5584">
      <w:pPr>
        <w:rPr>
          <w:b/>
          <w:bCs/>
        </w:rPr>
      </w:pPr>
      <w:r w:rsidRPr="003B5584">
        <w:rPr>
          <w:b/>
          <w:bCs/>
        </w:rPr>
        <w:t>4. Data Retention</w:t>
      </w:r>
    </w:p>
    <w:p w14:paraId="3992BC08" w14:textId="77777777" w:rsidR="003B5584" w:rsidRPr="003B5584" w:rsidRDefault="003B5584" w:rsidP="003B5584">
      <w:pPr>
        <w:numPr>
          <w:ilvl w:val="0"/>
          <w:numId w:val="4"/>
        </w:numPr>
      </w:pPr>
      <w:r w:rsidRPr="003B5584">
        <w:t>Your records will be retained for a minimum of 7 years after the end of therapy, in line with professional guidelines, after which they will be securely destroyed.</w:t>
      </w:r>
    </w:p>
    <w:p w14:paraId="4D4459B8" w14:textId="77777777" w:rsidR="003B5584" w:rsidRPr="003B5584" w:rsidRDefault="003B5584" w:rsidP="003B5584">
      <w:pPr>
        <w:rPr>
          <w:b/>
          <w:bCs/>
        </w:rPr>
      </w:pPr>
      <w:r w:rsidRPr="003B5584">
        <w:rPr>
          <w:b/>
          <w:bCs/>
        </w:rPr>
        <w:t>5. Your Rights</w:t>
      </w:r>
    </w:p>
    <w:p w14:paraId="5232C760" w14:textId="77777777" w:rsidR="003B5584" w:rsidRPr="003B5584" w:rsidRDefault="003B5584" w:rsidP="003B5584">
      <w:pPr>
        <w:numPr>
          <w:ilvl w:val="0"/>
          <w:numId w:val="5"/>
        </w:numPr>
      </w:pPr>
      <w:r w:rsidRPr="003B5584">
        <w:t>You have the right to request access to your personal data, to have inaccuracies corrected, or to request deletion of your data (subject to legal and professional obligations).</w:t>
      </w:r>
    </w:p>
    <w:p w14:paraId="01179E6C" w14:textId="77777777" w:rsidR="003B5584" w:rsidRPr="003B5584" w:rsidRDefault="003B5584" w:rsidP="003B5584">
      <w:pPr>
        <w:numPr>
          <w:ilvl w:val="0"/>
          <w:numId w:val="5"/>
        </w:numPr>
      </w:pPr>
      <w:r w:rsidRPr="003B5584">
        <w:t>You may withdraw your consent for data processing at any time, though this may affect the provision of therapy services.</w:t>
      </w:r>
    </w:p>
    <w:p w14:paraId="022541F8" w14:textId="77777777" w:rsidR="003B5584" w:rsidRPr="003B5584" w:rsidRDefault="003B5584" w:rsidP="003B5584">
      <w:pPr>
        <w:rPr>
          <w:b/>
          <w:bCs/>
        </w:rPr>
      </w:pPr>
      <w:r w:rsidRPr="003B5584">
        <w:rPr>
          <w:b/>
          <w:bCs/>
        </w:rPr>
        <w:t>6. Contact and Complaints</w:t>
      </w:r>
    </w:p>
    <w:p w14:paraId="6A608B6D" w14:textId="77777777" w:rsidR="003B5584" w:rsidRPr="003B5584" w:rsidRDefault="003B5584" w:rsidP="003B5584">
      <w:pPr>
        <w:numPr>
          <w:ilvl w:val="0"/>
          <w:numId w:val="6"/>
        </w:numPr>
      </w:pPr>
      <w:r w:rsidRPr="003B5584">
        <w:t>If you have any questions or concerns about how your data is handled, please discuss them with your therapist.</w:t>
      </w:r>
    </w:p>
    <w:p w14:paraId="14D1D31D" w14:textId="21865B2A" w:rsidR="003B5584" w:rsidRDefault="003B5584" w:rsidP="003B5584">
      <w:pPr>
        <w:numPr>
          <w:ilvl w:val="0"/>
          <w:numId w:val="6"/>
        </w:numPr>
      </w:pPr>
      <w:r w:rsidRPr="003B5584">
        <w:lastRenderedPageBreak/>
        <w:t xml:space="preserve">If you are not satisfied, you may contact the Information Commissioner’s Office (ICO): </w:t>
      </w:r>
      <w:hyperlink r:id="rId7" w:history="1">
        <w:r w:rsidR="001D3319" w:rsidRPr="003B5584">
          <w:rPr>
            <w:rStyle w:val="Hyperlink"/>
          </w:rPr>
          <w:t>www.ico.org.uk</w:t>
        </w:r>
      </w:hyperlink>
    </w:p>
    <w:p w14:paraId="08A9D6EE" w14:textId="77777777" w:rsidR="002E3D48" w:rsidRDefault="002E3D48" w:rsidP="002E3D48"/>
    <w:p w14:paraId="7796A513" w14:textId="77777777" w:rsidR="00983461" w:rsidRDefault="00983461" w:rsidP="00983461">
      <w:pPr>
        <w:rPr>
          <w:b/>
          <w:bCs/>
        </w:rPr>
      </w:pPr>
      <w:r>
        <w:rPr>
          <w:b/>
          <w:bCs/>
        </w:rPr>
        <w:t>2</w:t>
      </w:r>
      <w:r w:rsidR="001D3319" w:rsidRPr="001D3319">
        <w:rPr>
          <w:b/>
          <w:bCs/>
        </w:rPr>
        <w:t>.</w:t>
      </w:r>
    </w:p>
    <w:p w14:paraId="34C8BEA6" w14:textId="1831F772" w:rsidR="0040396B" w:rsidRPr="0040396B" w:rsidRDefault="0040396B" w:rsidP="0040396B">
      <w:pPr>
        <w:rPr>
          <w:b/>
          <w:bCs/>
        </w:rPr>
      </w:pPr>
      <w:r w:rsidRPr="0040396B">
        <w:rPr>
          <w:b/>
          <w:bCs/>
        </w:rPr>
        <w:t>Cancellation Policy</w:t>
      </w:r>
      <w:r w:rsidR="00690092">
        <w:rPr>
          <w:b/>
          <w:bCs/>
        </w:rPr>
        <w:t>:</w:t>
      </w:r>
    </w:p>
    <w:p w14:paraId="1446AD91" w14:textId="77777777" w:rsidR="0040396B" w:rsidRPr="0040396B" w:rsidRDefault="0040396B" w:rsidP="0040396B">
      <w:r w:rsidRPr="0040396B">
        <w:t>To ensure fair scheduling and respect for both clients and therapists, the following cancellation policy applies:</w:t>
      </w:r>
    </w:p>
    <w:p w14:paraId="767D3D2F" w14:textId="77777777" w:rsidR="0040396B" w:rsidRPr="0040396B" w:rsidRDefault="0040396B" w:rsidP="0040396B">
      <w:pPr>
        <w:numPr>
          <w:ilvl w:val="0"/>
          <w:numId w:val="7"/>
        </w:numPr>
        <w:rPr>
          <w:b/>
          <w:bCs/>
        </w:rPr>
      </w:pPr>
      <w:r w:rsidRPr="0040396B">
        <w:rPr>
          <w:b/>
          <w:bCs/>
        </w:rPr>
        <w:t>Notice Requirement:</w:t>
      </w:r>
      <w:r w:rsidRPr="0040396B">
        <w:rPr>
          <w:b/>
          <w:bCs/>
        </w:rPr>
        <w:br/>
      </w:r>
      <w:r w:rsidRPr="0040396B">
        <w:t>If you need to cancel or reschedule your appointment, please provide at least 48 hours’ notice.</w:t>
      </w:r>
    </w:p>
    <w:p w14:paraId="3DA1260A" w14:textId="77777777" w:rsidR="0040396B" w:rsidRPr="0040396B" w:rsidRDefault="0040396B" w:rsidP="0040396B">
      <w:pPr>
        <w:numPr>
          <w:ilvl w:val="0"/>
          <w:numId w:val="7"/>
        </w:numPr>
        <w:rPr>
          <w:b/>
          <w:bCs/>
        </w:rPr>
      </w:pPr>
      <w:r w:rsidRPr="0040396B">
        <w:rPr>
          <w:b/>
          <w:bCs/>
        </w:rPr>
        <w:t>Late Cancellation Fee:</w:t>
      </w:r>
      <w:r w:rsidRPr="0040396B">
        <w:rPr>
          <w:b/>
          <w:bCs/>
        </w:rPr>
        <w:br/>
      </w:r>
      <w:r w:rsidRPr="0040396B">
        <w:t>Cancellations made less than 48 hours before the scheduled appointment will incur a charge of 50% of the session fee.</w:t>
      </w:r>
    </w:p>
    <w:p w14:paraId="6A3D321C" w14:textId="77777777" w:rsidR="0040396B" w:rsidRPr="0040396B" w:rsidRDefault="0040396B" w:rsidP="0040396B">
      <w:pPr>
        <w:numPr>
          <w:ilvl w:val="0"/>
          <w:numId w:val="7"/>
        </w:numPr>
        <w:rPr>
          <w:b/>
          <w:bCs/>
        </w:rPr>
      </w:pPr>
      <w:r w:rsidRPr="0040396B">
        <w:rPr>
          <w:b/>
          <w:bCs/>
        </w:rPr>
        <w:t>No-Show Policy:</w:t>
      </w:r>
      <w:r w:rsidRPr="0040396B">
        <w:rPr>
          <w:b/>
          <w:bCs/>
        </w:rPr>
        <w:br/>
      </w:r>
      <w:r w:rsidRPr="0040396B">
        <w:t>If you do not attend your scheduled appointment without prior notice, a charge of 50% of the session fee will apply.</w:t>
      </w:r>
    </w:p>
    <w:p w14:paraId="48B84C44" w14:textId="77777777" w:rsidR="0040396B" w:rsidRPr="00690092" w:rsidRDefault="0040396B" w:rsidP="0040396B">
      <w:pPr>
        <w:numPr>
          <w:ilvl w:val="0"/>
          <w:numId w:val="7"/>
        </w:numPr>
        <w:rPr>
          <w:b/>
          <w:bCs/>
        </w:rPr>
      </w:pPr>
      <w:r w:rsidRPr="0040396B">
        <w:rPr>
          <w:b/>
          <w:bCs/>
        </w:rPr>
        <w:t>How to Cancel:</w:t>
      </w:r>
      <w:r w:rsidRPr="0040396B">
        <w:rPr>
          <w:b/>
          <w:bCs/>
        </w:rPr>
        <w:br/>
      </w:r>
      <w:r w:rsidRPr="0040396B">
        <w:t>Please notify your therapist by phone or email as soon as possible if you need to cancel or reschedule.</w:t>
      </w:r>
    </w:p>
    <w:p w14:paraId="5DD38E57" w14:textId="77777777" w:rsidR="00690092" w:rsidRDefault="00690092" w:rsidP="00690092">
      <w:pPr>
        <w:rPr>
          <w:b/>
          <w:bCs/>
        </w:rPr>
      </w:pPr>
    </w:p>
    <w:p w14:paraId="051B2A07" w14:textId="77777777" w:rsidR="002E3D48" w:rsidRDefault="002E3D48" w:rsidP="00690092">
      <w:pPr>
        <w:rPr>
          <w:b/>
          <w:bCs/>
        </w:rPr>
      </w:pPr>
    </w:p>
    <w:p w14:paraId="1BF7C038" w14:textId="35063C9D" w:rsidR="00690092" w:rsidRDefault="00690092" w:rsidP="00690092">
      <w:pPr>
        <w:rPr>
          <w:b/>
          <w:bCs/>
        </w:rPr>
      </w:pPr>
      <w:r>
        <w:rPr>
          <w:b/>
          <w:bCs/>
        </w:rPr>
        <w:t>3.</w:t>
      </w:r>
    </w:p>
    <w:p w14:paraId="234A5624" w14:textId="0CB98E55" w:rsidR="00690092" w:rsidRPr="00690092" w:rsidRDefault="00690092" w:rsidP="00690092">
      <w:pPr>
        <w:rPr>
          <w:b/>
          <w:bCs/>
        </w:rPr>
      </w:pPr>
      <w:r w:rsidRPr="00690092">
        <w:rPr>
          <w:b/>
          <w:bCs/>
        </w:rPr>
        <w:t>Fee Declaration</w:t>
      </w:r>
      <w:r>
        <w:rPr>
          <w:b/>
          <w:bCs/>
        </w:rPr>
        <w:t>:</w:t>
      </w:r>
    </w:p>
    <w:p w14:paraId="75D75940" w14:textId="77777777" w:rsidR="00690092" w:rsidRPr="00690092" w:rsidRDefault="00690092" w:rsidP="00690092">
      <w:pPr>
        <w:rPr>
          <w:b/>
          <w:bCs/>
        </w:rPr>
      </w:pPr>
      <w:r w:rsidRPr="00690092">
        <w:rPr>
          <w:b/>
          <w:bCs/>
        </w:rPr>
        <w:t>Standard Session Fee:</w:t>
      </w:r>
    </w:p>
    <w:p w14:paraId="6187D29A" w14:textId="77777777" w:rsidR="00690092" w:rsidRPr="00690092" w:rsidRDefault="00690092" w:rsidP="00690092">
      <w:pPr>
        <w:numPr>
          <w:ilvl w:val="0"/>
          <w:numId w:val="8"/>
        </w:numPr>
      </w:pPr>
      <w:r w:rsidRPr="00690092">
        <w:t>£85 per 50-minute therapy session.</w:t>
      </w:r>
    </w:p>
    <w:p w14:paraId="32A73C95" w14:textId="77777777" w:rsidR="00690092" w:rsidRPr="00690092" w:rsidRDefault="00690092" w:rsidP="00690092">
      <w:pPr>
        <w:rPr>
          <w:b/>
          <w:bCs/>
        </w:rPr>
      </w:pPr>
      <w:r w:rsidRPr="00690092">
        <w:rPr>
          <w:b/>
          <w:bCs/>
        </w:rPr>
        <w:t>Additional Services:</w:t>
      </w:r>
    </w:p>
    <w:p w14:paraId="54CBE36A" w14:textId="77777777" w:rsidR="00690092" w:rsidRPr="00690092" w:rsidRDefault="00690092" w:rsidP="00690092">
      <w:pPr>
        <w:numPr>
          <w:ilvl w:val="0"/>
          <w:numId w:val="9"/>
        </w:numPr>
      </w:pPr>
      <w:r w:rsidRPr="00690092">
        <w:t>Services beyond standard therapy sessions may incur extra charges at the therapist’s discretion.</w:t>
      </w:r>
    </w:p>
    <w:p w14:paraId="2CE037B2" w14:textId="77777777" w:rsidR="00690092" w:rsidRPr="00690092" w:rsidRDefault="00690092" w:rsidP="00690092">
      <w:pPr>
        <w:numPr>
          <w:ilvl w:val="0"/>
          <w:numId w:val="9"/>
        </w:numPr>
      </w:pPr>
      <w:r w:rsidRPr="00690092">
        <w:t xml:space="preserve">Examples of additional services include: </w:t>
      </w:r>
    </w:p>
    <w:p w14:paraId="30C56781" w14:textId="77777777" w:rsidR="00690092" w:rsidRPr="00690092" w:rsidRDefault="00690092" w:rsidP="00690092">
      <w:pPr>
        <w:numPr>
          <w:ilvl w:val="1"/>
          <w:numId w:val="9"/>
        </w:numPr>
      </w:pPr>
      <w:r w:rsidRPr="00690092">
        <w:t>Written reports or letters (e.g., for employers, schools, or other professionals)</w:t>
      </w:r>
    </w:p>
    <w:p w14:paraId="2020906A" w14:textId="77777777" w:rsidR="00690092" w:rsidRPr="00690092" w:rsidRDefault="00690092" w:rsidP="00690092">
      <w:pPr>
        <w:numPr>
          <w:ilvl w:val="1"/>
          <w:numId w:val="9"/>
        </w:numPr>
      </w:pPr>
      <w:r w:rsidRPr="00690092">
        <w:lastRenderedPageBreak/>
        <w:t>Attendance at meetings (such as case conferences or multi-disciplinary team meetings)</w:t>
      </w:r>
    </w:p>
    <w:p w14:paraId="1C50F01A" w14:textId="77777777" w:rsidR="00690092" w:rsidRPr="00690092" w:rsidRDefault="00690092" w:rsidP="00690092">
      <w:pPr>
        <w:numPr>
          <w:ilvl w:val="1"/>
          <w:numId w:val="9"/>
        </w:numPr>
      </w:pPr>
      <w:r w:rsidRPr="00690092">
        <w:t>Telephone consultations outside of scheduled sessions</w:t>
      </w:r>
    </w:p>
    <w:p w14:paraId="6817D4C2" w14:textId="77777777" w:rsidR="00690092" w:rsidRPr="00690092" w:rsidRDefault="00690092" w:rsidP="00690092">
      <w:pPr>
        <w:numPr>
          <w:ilvl w:val="1"/>
          <w:numId w:val="9"/>
        </w:numPr>
      </w:pPr>
      <w:r w:rsidRPr="00690092">
        <w:t>Preparation of treatment summaries or documentation requested by the client</w:t>
      </w:r>
    </w:p>
    <w:p w14:paraId="754A02F8" w14:textId="77777777" w:rsidR="00690092" w:rsidRPr="00690092" w:rsidRDefault="00690092" w:rsidP="00690092">
      <w:pPr>
        <w:numPr>
          <w:ilvl w:val="1"/>
          <w:numId w:val="9"/>
        </w:numPr>
      </w:pPr>
      <w:r w:rsidRPr="00690092">
        <w:t>Liaison with other professionals (with client consent)</w:t>
      </w:r>
    </w:p>
    <w:p w14:paraId="5ACE41F7" w14:textId="77777777" w:rsidR="00690092" w:rsidRPr="0040396B" w:rsidRDefault="00690092" w:rsidP="00690092">
      <w:pPr>
        <w:rPr>
          <w:b/>
          <w:bCs/>
        </w:rPr>
      </w:pPr>
    </w:p>
    <w:p w14:paraId="022B67E8" w14:textId="77777777" w:rsidR="001D3319" w:rsidRPr="003B5584" w:rsidRDefault="001D3319" w:rsidP="001D3319"/>
    <w:p w14:paraId="5369DEFF" w14:textId="11828F2C" w:rsidR="002E3D48" w:rsidRPr="002E3D48" w:rsidRDefault="002E3D48" w:rsidP="006224F3">
      <w:pPr>
        <w:rPr>
          <w:b/>
          <w:bCs/>
        </w:rPr>
      </w:pPr>
      <w:r w:rsidRPr="002E3D48">
        <w:rPr>
          <w:b/>
          <w:bCs/>
        </w:rPr>
        <w:t xml:space="preserve">4. </w:t>
      </w:r>
    </w:p>
    <w:p w14:paraId="7FB2DD4F" w14:textId="5A38F6C2" w:rsidR="002E3D48" w:rsidRPr="002E3D48" w:rsidRDefault="002E3D48" w:rsidP="002E3D48">
      <w:pPr>
        <w:rPr>
          <w:b/>
          <w:bCs/>
        </w:rPr>
      </w:pPr>
      <w:r w:rsidRPr="002E3D48">
        <w:rPr>
          <w:b/>
          <w:bCs/>
        </w:rPr>
        <w:t>Emergency Protocol</w:t>
      </w:r>
      <w:r>
        <w:rPr>
          <w:b/>
          <w:bCs/>
        </w:rPr>
        <w:t>:</w:t>
      </w:r>
    </w:p>
    <w:p w14:paraId="0BE11D0F" w14:textId="77777777" w:rsidR="002E3D48" w:rsidRPr="002E3D48" w:rsidRDefault="002E3D48" w:rsidP="002E3D48">
      <w:pPr>
        <w:numPr>
          <w:ilvl w:val="0"/>
          <w:numId w:val="10"/>
        </w:numPr>
      </w:pPr>
      <w:r w:rsidRPr="002E3D48">
        <w:rPr>
          <w:b/>
          <w:bCs/>
        </w:rPr>
        <w:t>Crisis Support:</w:t>
      </w:r>
      <w:r w:rsidRPr="002E3D48">
        <w:br/>
        <w:t>If you are in crisis or require immediate assistance outside of scheduled sessions, please contact emergency services by calling 999 (for immediate danger) or NHS 111, option 2 (for urgent mental health support).</w:t>
      </w:r>
    </w:p>
    <w:p w14:paraId="56247794" w14:textId="77777777" w:rsidR="002E3D48" w:rsidRPr="002E3D48" w:rsidRDefault="002E3D48" w:rsidP="002E3D48">
      <w:pPr>
        <w:numPr>
          <w:ilvl w:val="0"/>
          <w:numId w:val="10"/>
        </w:numPr>
      </w:pPr>
      <w:r w:rsidRPr="002E3D48">
        <w:rPr>
          <w:b/>
          <w:bCs/>
        </w:rPr>
        <w:t>Therapist Availability:</w:t>
      </w:r>
      <w:r w:rsidRPr="002E3D48">
        <w:br/>
        <w:t>The therapist is not able to provide emergency or crisis support outside of scheduled appointments. Messages or emails will be responded to during working hours only.</w:t>
      </w:r>
    </w:p>
    <w:p w14:paraId="500C4C45" w14:textId="77777777" w:rsidR="002E3D48" w:rsidRPr="002E3D48" w:rsidRDefault="002E3D48" w:rsidP="002E3D48">
      <w:pPr>
        <w:numPr>
          <w:ilvl w:val="0"/>
          <w:numId w:val="10"/>
        </w:numPr>
      </w:pPr>
      <w:r w:rsidRPr="002E3D48">
        <w:rPr>
          <w:b/>
          <w:bCs/>
        </w:rPr>
        <w:t>Emergency Contacts:</w:t>
      </w:r>
      <w:r w:rsidRPr="002E3D48">
        <w:br/>
        <w:t>Please provide an emergency contact person (such as a family member or trusted friend) who may be contacted if there are serious concerns for your safety during therapy.</w:t>
      </w:r>
    </w:p>
    <w:p w14:paraId="02D6D54D" w14:textId="77777777" w:rsidR="002E3D48" w:rsidRPr="002E3D48" w:rsidRDefault="002E3D48" w:rsidP="002E3D48">
      <w:pPr>
        <w:numPr>
          <w:ilvl w:val="0"/>
          <w:numId w:val="10"/>
        </w:numPr>
      </w:pPr>
      <w:r w:rsidRPr="002E3D48">
        <w:rPr>
          <w:b/>
          <w:bCs/>
        </w:rPr>
        <w:t>Local Resources:</w:t>
      </w:r>
      <w:r w:rsidRPr="002E3D48">
        <w:br/>
        <w:t>You may also wish to keep contact details for local crisis teams, your GP, or other support services.</w:t>
      </w:r>
    </w:p>
    <w:p w14:paraId="06C1A379" w14:textId="77777777" w:rsidR="002E3D48" w:rsidRDefault="002E3D48" w:rsidP="002E3D48">
      <w:pPr>
        <w:numPr>
          <w:ilvl w:val="0"/>
          <w:numId w:val="10"/>
        </w:numPr>
      </w:pPr>
      <w:r w:rsidRPr="002E3D48">
        <w:rPr>
          <w:b/>
          <w:bCs/>
        </w:rPr>
        <w:t>Telehealth/Remote Sessions:</w:t>
      </w:r>
      <w:r w:rsidRPr="002E3D48">
        <w:br/>
        <w:t>If you are receiving therapy remotely, please ensure you are in a safe and private location. In the event of an emergency during a remote session, the therapist may contact your emergency contact or local emergency services if there are concerns for your safety</w:t>
      </w:r>
    </w:p>
    <w:p w14:paraId="2F611226" w14:textId="77777777" w:rsidR="003371FF" w:rsidRDefault="003371FF" w:rsidP="003371FF"/>
    <w:p w14:paraId="0D039572" w14:textId="77777777" w:rsidR="00715567" w:rsidRDefault="00715567" w:rsidP="003371FF"/>
    <w:p w14:paraId="515F6D59" w14:textId="77777777" w:rsidR="008D6165" w:rsidRDefault="008D6165" w:rsidP="003371FF">
      <w:pPr>
        <w:rPr>
          <w:b/>
          <w:bCs/>
        </w:rPr>
      </w:pPr>
    </w:p>
    <w:p w14:paraId="471FD6E1" w14:textId="38F2B03A" w:rsidR="00715567" w:rsidRPr="00715567" w:rsidRDefault="00715567" w:rsidP="003371FF">
      <w:pPr>
        <w:rPr>
          <w:b/>
          <w:bCs/>
        </w:rPr>
      </w:pPr>
      <w:r w:rsidRPr="00715567">
        <w:rPr>
          <w:b/>
          <w:bCs/>
        </w:rPr>
        <w:lastRenderedPageBreak/>
        <w:t>5.</w:t>
      </w:r>
    </w:p>
    <w:p w14:paraId="199FE1AF" w14:textId="77777777" w:rsidR="00715567" w:rsidRPr="00715567" w:rsidRDefault="00715567" w:rsidP="00715567">
      <w:pPr>
        <w:rPr>
          <w:b/>
          <w:bCs/>
        </w:rPr>
      </w:pPr>
      <w:r w:rsidRPr="00715567">
        <w:rPr>
          <w:b/>
          <w:bCs/>
        </w:rPr>
        <w:t>Confidentiality Agreement</w:t>
      </w:r>
    </w:p>
    <w:p w14:paraId="25A1C866" w14:textId="77777777" w:rsidR="00715567" w:rsidRPr="00715567" w:rsidRDefault="00715567" w:rsidP="00715567">
      <w:r w:rsidRPr="00715567">
        <w:t>All interactions between the therapist and client are considered confidential. This includes session content, records, appointment notes, and any communication by phone or email. Information will not be shared with third parties without the client’s explicit written consent, except where required by law (such as risk of harm to self or others, safeguarding concerns, or court order).</w:t>
      </w:r>
    </w:p>
    <w:p w14:paraId="4A91B204" w14:textId="77777777" w:rsidR="00715567" w:rsidRPr="00715567" w:rsidRDefault="00715567" w:rsidP="00715567">
      <w:r w:rsidRPr="00715567">
        <w:rPr>
          <w:b/>
          <w:bCs/>
        </w:rPr>
        <w:t>Limits to Confidentiality:</w:t>
      </w:r>
    </w:p>
    <w:p w14:paraId="52672FCC" w14:textId="77777777" w:rsidR="00715567" w:rsidRPr="00715567" w:rsidRDefault="00715567" w:rsidP="00715567">
      <w:pPr>
        <w:numPr>
          <w:ilvl w:val="0"/>
          <w:numId w:val="11"/>
        </w:numPr>
      </w:pPr>
      <w:r w:rsidRPr="00715567">
        <w:t>Disclosure may be required if there is a risk of serious harm to the client or others, or in cases of abuse or neglect.</w:t>
      </w:r>
    </w:p>
    <w:p w14:paraId="5BA197F9" w14:textId="77777777" w:rsidR="00715567" w:rsidRPr="00715567" w:rsidRDefault="00715567" w:rsidP="00715567">
      <w:pPr>
        <w:numPr>
          <w:ilvl w:val="0"/>
          <w:numId w:val="11"/>
        </w:numPr>
      </w:pPr>
      <w:r w:rsidRPr="00715567">
        <w:t>Confidentiality may also be limited by legal proceedings or insurance requirements.</w:t>
      </w:r>
    </w:p>
    <w:p w14:paraId="056BBC30" w14:textId="77777777" w:rsidR="00715567" w:rsidRDefault="00715567" w:rsidP="003371FF"/>
    <w:p w14:paraId="20653A97" w14:textId="77777777" w:rsidR="002E3D48" w:rsidRPr="002E3D48" w:rsidRDefault="002E3D48" w:rsidP="002E3D48"/>
    <w:p w14:paraId="23915872" w14:textId="77777777" w:rsidR="002E3D48" w:rsidRDefault="002E3D48" w:rsidP="006224F3"/>
    <w:sectPr w:rsidR="002E3D48" w:rsidSect="008D6165">
      <w:headerReference w:type="default" r:id="rId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0536" w14:textId="77777777" w:rsidR="00715567" w:rsidRDefault="00715567" w:rsidP="00715567">
      <w:pPr>
        <w:spacing w:after="0" w:line="240" w:lineRule="auto"/>
      </w:pPr>
      <w:r>
        <w:separator/>
      </w:r>
    </w:p>
  </w:endnote>
  <w:endnote w:type="continuationSeparator" w:id="0">
    <w:p w14:paraId="07402A2D" w14:textId="77777777" w:rsidR="00715567" w:rsidRDefault="00715567" w:rsidP="0071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3A06" w14:textId="77777777" w:rsidR="00715567" w:rsidRDefault="00715567" w:rsidP="00715567">
      <w:pPr>
        <w:spacing w:after="0" w:line="240" w:lineRule="auto"/>
      </w:pPr>
      <w:r>
        <w:separator/>
      </w:r>
    </w:p>
  </w:footnote>
  <w:footnote w:type="continuationSeparator" w:id="0">
    <w:p w14:paraId="69267215" w14:textId="77777777" w:rsidR="00715567" w:rsidRDefault="00715567" w:rsidP="0071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984E" w14:textId="0C22588C" w:rsidR="00715567" w:rsidRPr="008D6165" w:rsidRDefault="00715567">
    <w:pPr>
      <w:pStyle w:val="Header"/>
      <w:rPr>
        <w:b/>
        <w:bCs/>
      </w:rPr>
    </w:pPr>
    <w:r w:rsidRPr="008D6165">
      <w:rPr>
        <w:b/>
        <w:bCs/>
      </w:rPr>
      <w:t xml:space="preserve">Registration form </w:t>
    </w:r>
    <w:r w:rsidR="008D6165" w:rsidRPr="008D6165">
      <w:rPr>
        <w:b/>
        <w:bCs/>
      </w:rPr>
      <w:t>ZC 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CAD"/>
    <w:multiLevelType w:val="multilevel"/>
    <w:tmpl w:val="E52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A2342"/>
    <w:multiLevelType w:val="multilevel"/>
    <w:tmpl w:val="8DFE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81447"/>
    <w:multiLevelType w:val="multilevel"/>
    <w:tmpl w:val="2E08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B1900"/>
    <w:multiLevelType w:val="multilevel"/>
    <w:tmpl w:val="A80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F15CB"/>
    <w:multiLevelType w:val="multilevel"/>
    <w:tmpl w:val="9144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83D7C"/>
    <w:multiLevelType w:val="multilevel"/>
    <w:tmpl w:val="F798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94E8E"/>
    <w:multiLevelType w:val="multilevel"/>
    <w:tmpl w:val="D18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305CB"/>
    <w:multiLevelType w:val="multilevel"/>
    <w:tmpl w:val="DB42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AC7D54"/>
    <w:multiLevelType w:val="multilevel"/>
    <w:tmpl w:val="A8F8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92CA1"/>
    <w:multiLevelType w:val="multilevel"/>
    <w:tmpl w:val="8F5E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340AC"/>
    <w:multiLevelType w:val="multilevel"/>
    <w:tmpl w:val="B0EA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917604">
    <w:abstractNumId w:val="6"/>
  </w:num>
  <w:num w:numId="2" w16cid:durableId="963510560">
    <w:abstractNumId w:val="3"/>
  </w:num>
  <w:num w:numId="3" w16cid:durableId="1702901230">
    <w:abstractNumId w:val="5"/>
  </w:num>
  <w:num w:numId="4" w16cid:durableId="888032560">
    <w:abstractNumId w:val="1"/>
  </w:num>
  <w:num w:numId="5" w16cid:durableId="1700740630">
    <w:abstractNumId w:val="7"/>
  </w:num>
  <w:num w:numId="6" w16cid:durableId="1448618131">
    <w:abstractNumId w:val="0"/>
  </w:num>
  <w:num w:numId="7" w16cid:durableId="1725107312">
    <w:abstractNumId w:val="10"/>
  </w:num>
  <w:num w:numId="8" w16cid:durableId="1208025400">
    <w:abstractNumId w:val="9"/>
  </w:num>
  <w:num w:numId="9" w16cid:durableId="96101150">
    <w:abstractNumId w:val="8"/>
  </w:num>
  <w:num w:numId="10" w16cid:durableId="601649175">
    <w:abstractNumId w:val="2"/>
  </w:num>
  <w:num w:numId="11" w16cid:durableId="1408192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12"/>
    <w:rsid w:val="000626A5"/>
    <w:rsid w:val="00076B74"/>
    <w:rsid w:val="00153802"/>
    <w:rsid w:val="001D3319"/>
    <w:rsid w:val="00283FF3"/>
    <w:rsid w:val="002B63A1"/>
    <w:rsid w:val="002E3D48"/>
    <w:rsid w:val="003371FF"/>
    <w:rsid w:val="003A14E1"/>
    <w:rsid w:val="003B5584"/>
    <w:rsid w:val="0040396B"/>
    <w:rsid w:val="004A1382"/>
    <w:rsid w:val="004E7E1D"/>
    <w:rsid w:val="006224F3"/>
    <w:rsid w:val="00690092"/>
    <w:rsid w:val="006A5012"/>
    <w:rsid w:val="006F05D8"/>
    <w:rsid w:val="00715567"/>
    <w:rsid w:val="00733176"/>
    <w:rsid w:val="008D6165"/>
    <w:rsid w:val="00983461"/>
    <w:rsid w:val="00A73850"/>
    <w:rsid w:val="00C009D5"/>
    <w:rsid w:val="00C8285C"/>
    <w:rsid w:val="00D50C67"/>
    <w:rsid w:val="00D85B16"/>
    <w:rsid w:val="00D9604D"/>
    <w:rsid w:val="00E3022D"/>
    <w:rsid w:val="00FD71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258F"/>
  <w15:chartTrackingRefBased/>
  <w15:docId w15:val="{4B32B7C2-6930-E248-9DF1-1A92ADA4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012"/>
    <w:rPr>
      <w:rFonts w:eastAsiaTheme="majorEastAsia" w:cstheme="majorBidi"/>
      <w:color w:val="272727" w:themeColor="text1" w:themeTint="D8"/>
    </w:rPr>
  </w:style>
  <w:style w:type="paragraph" w:styleId="Title">
    <w:name w:val="Title"/>
    <w:basedOn w:val="Normal"/>
    <w:next w:val="Normal"/>
    <w:link w:val="TitleChar"/>
    <w:uiPriority w:val="10"/>
    <w:qFormat/>
    <w:rsid w:val="006A5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012"/>
    <w:pPr>
      <w:spacing w:before="160"/>
      <w:jc w:val="center"/>
    </w:pPr>
    <w:rPr>
      <w:i/>
      <w:iCs/>
      <w:color w:val="404040" w:themeColor="text1" w:themeTint="BF"/>
    </w:rPr>
  </w:style>
  <w:style w:type="character" w:customStyle="1" w:styleId="QuoteChar">
    <w:name w:val="Quote Char"/>
    <w:basedOn w:val="DefaultParagraphFont"/>
    <w:link w:val="Quote"/>
    <w:uiPriority w:val="29"/>
    <w:rsid w:val="006A5012"/>
    <w:rPr>
      <w:i/>
      <w:iCs/>
      <w:color w:val="404040" w:themeColor="text1" w:themeTint="BF"/>
    </w:rPr>
  </w:style>
  <w:style w:type="paragraph" w:styleId="ListParagraph">
    <w:name w:val="List Paragraph"/>
    <w:basedOn w:val="Normal"/>
    <w:uiPriority w:val="34"/>
    <w:qFormat/>
    <w:rsid w:val="006A5012"/>
    <w:pPr>
      <w:ind w:left="720"/>
      <w:contextualSpacing/>
    </w:pPr>
  </w:style>
  <w:style w:type="character" w:styleId="IntenseEmphasis">
    <w:name w:val="Intense Emphasis"/>
    <w:basedOn w:val="DefaultParagraphFont"/>
    <w:uiPriority w:val="21"/>
    <w:qFormat/>
    <w:rsid w:val="006A5012"/>
    <w:rPr>
      <w:i/>
      <w:iCs/>
      <w:color w:val="0F4761" w:themeColor="accent1" w:themeShade="BF"/>
    </w:rPr>
  </w:style>
  <w:style w:type="paragraph" w:styleId="IntenseQuote">
    <w:name w:val="Intense Quote"/>
    <w:basedOn w:val="Normal"/>
    <w:next w:val="Normal"/>
    <w:link w:val="IntenseQuoteChar"/>
    <w:uiPriority w:val="30"/>
    <w:qFormat/>
    <w:rsid w:val="006A5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012"/>
    <w:rPr>
      <w:i/>
      <w:iCs/>
      <w:color w:val="0F4761" w:themeColor="accent1" w:themeShade="BF"/>
    </w:rPr>
  </w:style>
  <w:style w:type="character" w:styleId="IntenseReference">
    <w:name w:val="Intense Reference"/>
    <w:basedOn w:val="DefaultParagraphFont"/>
    <w:uiPriority w:val="32"/>
    <w:qFormat/>
    <w:rsid w:val="006A5012"/>
    <w:rPr>
      <w:b/>
      <w:bCs/>
      <w:smallCaps/>
      <w:color w:val="0F4761" w:themeColor="accent1" w:themeShade="BF"/>
      <w:spacing w:val="5"/>
    </w:rPr>
  </w:style>
  <w:style w:type="character" w:styleId="Hyperlink">
    <w:name w:val="Hyperlink"/>
    <w:basedOn w:val="DefaultParagraphFont"/>
    <w:uiPriority w:val="99"/>
    <w:unhideWhenUsed/>
    <w:rsid w:val="001D3319"/>
    <w:rPr>
      <w:color w:val="467886" w:themeColor="hyperlink"/>
      <w:u w:val="single"/>
    </w:rPr>
  </w:style>
  <w:style w:type="character" w:styleId="UnresolvedMention">
    <w:name w:val="Unresolved Mention"/>
    <w:basedOn w:val="DefaultParagraphFont"/>
    <w:uiPriority w:val="99"/>
    <w:semiHidden/>
    <w:unhideWhenUsed/>
    <w:rsid w:val="001D3319"/>
    <w:rPr>
      <w:color w:val="605E5C"/>
      <w:shd w:val="clear" w:color="auto" w:fill="E1DFDD"/>
    </w:rPr>
  </w:style>
  <w:style w:type="paragraph" w:styleId="Header">
    <w:name w:val="header"/>
    <w:basedOn w:val="Normal"/>
    <w:link w:val="HeaderChar"/>
    <w:uiPriority w:val="99"/>
    <w:unhideWhenUsed/>
    <w:rsid w:val="00715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567"/>
  </w:style>
  <w:style w:type="paragraph" w:styleId="Footer">
    <w:name w:val="footer"/>
    <w:basedOn w:val="Normal"/>
    <w:link w:val="FooterChar"/>
    <w:uiPriority w:val="99"/>
    <w:unhideWhenUsed/>
    <w:rsid w:val="00715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965</Words>
  <Characters>5053</Characters>
  <Application>Microsoft Office Word</Application>
  <DocSecurity>0</DocSecurity>
  <Lines>187</Lines>
  <Paragraphs>117</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C</dc:creator>
  <cp:keywords/>
  <dc:description/>
  <cp:lastModifiedBy>Zach Cairns</cp:lastModifiedBy>
  <cp:revision>26</cp:revision>
  <dcterms:created xsi:type="dcterms:W3CDTF">2025-12-09T14:56:00Z</dcterms:created>
  <dcterms:modified xsi:type="dcterms:W3CDTF">2026-02-07T06:28:00Z</dcterms:modified>
</cp:coreProperties>
</file>